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AL-FARABI KAZAKH NATIONAL UNIVERSITY</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Faculty of Philology</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Department of Turkology and Language Theory</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sz w:val="24"/>
          <w:szCs w:val="24"/>
        </w:rPr>
      </w:pPr>
      <w:r w:rsidDel="00000000" w:rsidR="00000000" w:rsidRPr="00000000">
        <w:rPr>
          <w:b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color w:val="ff0000"/>
          <w:sz w:val="24"/>
          <w:szCs w:val="24"/>
        </w:rPr>
      </w:pPr>
      <w:r w:rsidDel="00000000" w:rsidR="00000000" w:rsidRPr="00000000">
        <w:rPr>
          <w:b w:val="1"/>
          <w:sz w:val="24"/>
          <w:szCs w:val="24"/>
          <w:rtl w:val="0"/>
        </w:rPr>
        <w:t xml:space="preserve">Code: </w:t>
      </w:r>
      <w:r w:rsidDel="00000000" w:rsidR="00000000" w:rsidRPr="00000000">
        <w:rPr>
          <w:sz w:val="24"/>
          <w:szCs w:val="24"/>
          <w:rtl w:val="0"/>
        </w:rPr>
        <w:t xml:space="preserve">BGPIYa 1202</w:t>
      </w: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ID 90780</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bookmarkStart w:colFirst="0" w:colLast="0" w:name="_ydxt2ct9fo36" w:id="0"/>
      <w:bookmarkEnd w:id="0"/>
      <w:r w:rsidDel="00000000" w:rsidR="00000000" w:rsidRPr="00000000">
        <w:rPr>
          <w:b w:val="1"/>
          <w:sz w:val="24"/>
          <w:szCs w:val="24"/>
          <w:rtl w:val="0"/>
        </w:rPr>
        <w:t xml:space="preserve">« Practical course on grammar of the first foreign language »</w:t>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Educational programme «6B01704 - Foreign Language: Two Foreign Languages»</w:t>
      </w:r>
    </w:p>
    <w:p w:rsidR="00000000" w:rsidDel="00000000" w:rsidP="00000000" w:rsidRDefault="00000000" w:rsidRPr="00000000" w14:paraId="00000013">
      <w:pPr>
        <w:jc w:val="center"/>
        <w:rPr>
          <w:sz w:val="24"/>
          <w:szCs w:val="24"/>
        </w:rPr>
      </w:pPr>
      <w:r w:rsidDel="00000000" w:rsidR="00000000" w:rsidRPr="00000000">
        <w:rPr>
          <w:color w:val="ff0000"/>
          <w:sz w:val="24"/>
          <w:szCs w:val="24"/>
          <w:rtl w:val="0"/>
        </w:rPr>
        <w:t xml:space="preserve"> </w:t>
      </w:r>
      <w:r w:rsidDel="00000000" w:rsidR="00000000" w:rsidRPr="00000000">
        <w:rPr>
          <w:sz w:val="24"/>
          <w:szCs w:val="24"/>
          <w:rtl w:val="0"/>
        </w:rPr>
        <w:t xml:space="preserve">bachelor degree programme</w:t>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1</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1</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Almaty 2025</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tabs>
          <w:tab w:val="left" w:leader="none" w:pos="1208"/>
        </w:tabs>
        <w:ind w:left="851" w:firstLine="0"/>
        <w:jc w:val="center"/>
        <w:rPr>
          <w:b w:val="1"/>
          <w:color w:val="ff0000"/>
          <w:sz w:val="24"/>
          <w:szCs w:val="24"/>
        </w:rPr>
      </w:pPr>
      <w:r w:rsidDel="00000000" w:rsidR="00000000" w:rsidRPr="00000000">
        <w:rPr>
          <w:b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D">
      <w:pPr>
        <w:tabs>
          <w:tab w:val="left" w:leader="none" w:pos="1208"/>
        </w:tabs>
        <w:ind w:left="851" w:firstLine="0"/>
        <w:rPr>
          <w:b w:val="1"/>
          <w:color w:val="ff0000"/>
          <w:sz w:val="24"/>
          <w:szCs w:val="24"/>
        </w:rPr>
      </w:pPr>
      <w:r w:rsidDel="00000000" w:rsidR="00000000" w:rsidRPr="00000000">
        <w:rPr>
          <w:rtl w:val="0"/>
        </w:rPr>
      </w:r>
    </w:p>
    <w:p w:rsidR="00000000" w:rsidDel="00000000" w:rsidP="00000000" w:rsidRDefault="00000000" w:rsidRPr="00000000" w14:paraId="0000003E">
      <w:pPr>
        <w:tabs>
          <w:tab w:val="left" w:leader="none" w:pos="1208"/>
        </w:tabs>
        <w:ind w:left="851" w:firstLine="0"/>
        <w:rPr>
          <w:sz w:val="24"/>
          <w:szCs w:val="24"/>
        </w:rPr>
      </w:pPr>
      <w:r w:rsidDel="00000000" w:rsidR="00000000" w:rsidRPr="00000000">
        <w:rPr>
          <w:b w:val="1"/>
          <w:sz w:val="24"/>
          <w:szCs w:val="24"/>
          <w:rtl w:val="0"/>
        </w:rPr>
        <w:t xml:space="preserve">The aim of the discipline:</w:t>
      </w:r>
      <w:r w:rsidDel="00000000" w:rsidR="00000000" w:rsidRPr="00000000">
        <w:rPr>
          <w:sz w:val="24"/>
          <w:szCs w:val="24"/>
          <w:rtl w:val="0"/>
        </w:rPr>
        <w:t xml:space="preserve"> to form and develop students’ grammatical competence in English, enabling them to recognize, apply, and critically analyze core grammar structures. The course emphasizes accuracy and fluency in both written and spoken communication, as well as self-correction and analytical skills.</w:t>
      </w:r>
    </w:p>
    <w:p w:rsidR="00000000" w:rsidDel="00000000" w:rsidP="00000000" w:rsidRDefault="00000000" w:rsidRPr="00000000" w14:paraId="0000003F">
      <w:pPr>
        <w:tabs>
          <w:tab w:val="left" w:leader="none" w:pos="1208"/>
        </w:tabs>
        <w:ind w:left="851" w:firstLine="0"/>
        <w:rPr>
          <w:b w:val="1"/>
          <w:sz w:val="24"/>
          <w:szCs w:val="24"/>
        </w:rPr>
      </w:pPr>
      <w:r w:rsidDel="00000000" w:rsidR="00000000" w:rsidRPr="00000000">
        <w:rPr>
          <w:b w:val="1"/>
          <w:sz w:val="24"/>
          <w:szCs w:val="24"/>
          <w:rtl w:val="0"/>
        </w:rPr>
        <w:t xml:space="preserve">Learning outcomes in the discipline:</w:t>
      </w:r>
    </w:p>
    <w:p w:rsidR="00000000" w:rsidDel="00000000" w:rsidP="00000000" w:rsidRDefault="00000000" w:rsidRPr="00000000" w14:paraId="00000040">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demonstrate proficiency in recognizing and using core English grammatical structures (tenses, articles, modal verbs, conditionals, passive voice, reported speech).</w:t>
      </w:r>
    </w:p>
    <w:p w:rsidR="00000000" w:rsidDel="00000000" w:rsidP="00000000" w:rsidRDefault="00000000" w:rsidRPr="00000000" w14:paraId="00000041">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apply grammar knowledge effectively in academic and everyday communication.</w:t>
      </w:r>
    </w:p>
    <w:p w:rsidR="00000000" w:rsidDel="00000000" w:rsidP="00000000" w:rsidRDefault="00000000" w:rsidRPr="00000000" w14:paraId="00000042">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analyze and compare English grammar with the native language (Kazakh/Russian).</w:t>
      </w:r>
    </w:p>
    <w:p w:rsidR="00000000" w:rsidDel="00000000" w:rsidP="00000000" w:rsidRDefault="00000000" w:rsidRPr="00000000" w14:paraId="00000043">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develop skills of self-correction and peer-correction in grammar usage.</w:t>
      </w:r>
    </w:p>
    <w:p w:rsidR="00000000" w:rsidDel="00000000" w:rsidP="00000000" w:rsidRDefault="00000000" w:rsidRPr="00000000" w14:paraId="00000044">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evaluate different approaches to grammar learning and apply suitable strategies in independent practice.</w:t>
      </w:r>
    </w:p>
    <w:p w:rsidR="00000000" w:rsidDel="00000000" w:rsidP="00000000" w:rsidRDefault="00000000" w:rsidRPr="00000000" w14:paraId="00000045">
      <w:pPr>
        <w:tabs>
          <w:tab w:val="left" w:leader="none" w:pos="1208"/>
        </w:tabs>
        <w:ind w:left="0" w:firstLine="850.3937007874016"/>
        <w:rPr>
          <w:b w:val="1"/>
          <w:sz w:val="24"/>
          <w:szCs w:val="24"/>
        </w:rPr>
      </w:pPr>
      <w:r w:rsidDel="00000000" w:rsidR="00000000" w:rsidRPr="00000000">
        <w:rPr>
          <w:b w:val="1"/>
          <w:sz w:val="24"/>
          <w:szCs w:val="24"/>
          <w:rtl w:val="0"/>
        </w:rPr>
        <w:t xml:space="preserve">Main topics studied in the discipline.</w:t>
      </w:r>
    </w:p>
    <w:p w:rsidR="00000000" w:rsidDel="00000000" w:rsidP="00000000" w:rsidRDefault="00000000" w:rsidRPr="00000000" w14:paraId="00000046">
      <w:pPr>
        <w:tabs>
          <w:tab w:val="left" w:leader="none" w:pos="1208"/>
        </w:tabs>
        <w:ind w:left="851" w:firstLine="0"/>
        <w:rPr>
          <w:sz w:val="24"/>
          <w:szCs w:val="24"/>
        </w:rPr>
      </w:pPr>
      <w:r w:rsidDel="00000000" w:rsidR="00000000" w:rsidRPr="00000000">
        <w:rPr>
          <w:sz w:val="24"/>
          <w:szCs w:val="24"/>
          <w:rtl w:val="0"/>
        </w:rPr>
        <w:t xml:space="preserve">PC 1: Overview of A2 grammar / Present Simple &amp; Present Continuous.</w:t>
      </w:r>
    </w:p>
    <w:p w:rsidR="00000000" w:rsidDel="00000000" w:rsidP="00000000" w:rsidRDefault="00000000" w:rsidRPr="00000000" w14:paraId="00000047">
      <w:pPr>
        <w:tabs>
          <w:tab w:val="left" w:leader="none" w:pos="1208"/>
        </w:tabs>
        <w:ind w:left="851" w:firstLine="0"/>
        <w:rPr>
          <w:sz w:val="24"/>
          <w:szCs w:val="24"/>
        </w:rPr>
      </w:pPr>
      <w:r w:rsidDel="00000000" w:rsidR="00000000" w:rsidRPr="00000000">
        <w:rPr>
          <w:sz w:val="24"/>
          <w:szCs w:val="24"/>
          <w:rtl w:val="0"/>
        </w:rPr>
        <w:t xml:space="preserve">PC 2: Past Simple &amp; Past Continuous / Storytelling with irregular verbs.</w:t>
      </w:r>
    </w:p>
    <w:p w:rsidR="00000000" w:rsidDel="00000000" w:rsidP="00000000" w:rsidRDefault="00000000" w:rsidRPr="00000000" w14:paraId="00000048">
      <w:pPr>
        <w:tabs>
          <w:tab w:val="left" w:leader="none" w:pos="1208"/>
        </w:tabs>
        <w:ind w:left="851" w:firstLine="0"/>
        <w:rPr>
          <w:sz w:val="24"/>
          <w:szCs w:val="24"/>
        </w:rPr>
      </w:pPr>
      <w:r w:rsidDel="00000000" w:rsidR="00000000" w:rsidRPr="00000000">
        <w:rPr>
          <w:sz w:val="24"/>
          <w:szCs w:val="24"/>
          <w:rtl w:val="0"/>
        </w:rPr>
        <w:t xml:space="preserve">PC 3: Present Perfect Simple &amp; Continuous / Contrast with Past Simple.</w:t>
      </w:r>
    </w:p>
    <w:p w:rsidR="00000000" w:rsidDel="00000000" w:rsidP="00000000" w:rsidRDefault="00000000" w:rsidRPr="00000000" w14:paraId="00000049">
      <w:pPr>
        <w:tabs>
          <w:tab w:val="left" w:leader="none" w:pos="1208"/>
        </w:tabs>
        <w:ind w:left="851" w:firstLine="0"/>
        <w:rPr>
          <w:sz w:val="24"/>
          <w:szCs w:val="24"/>
        </w:rPr>
      </w:pPr>
      <w:r w:rsidDel="00000000" w:rsidR="00000000" w:rsidRPr="00000000">
        <w:rPr>
          <w:sz w:val="24"/>
          <w:szCs w:val="24"/>
          <w:rtl w:val="0"/>
        </w:rPr>
        <w:t xml:space="preserve">PC 4: Future forms (will, going to, Present Continuous for arrangements).</w:t>
      </w:r>
    </w:p>
    <w:p w:rsidR="00000000" w:rsidDel="00000000" w:rsidP="00000000" w:rsidRDefault="00000000" w:rsidRPr="00000000" w14:paraId="0000004A">
      <w:pPr>
        <w:tabs>
          <w:tab w:val="left" w:leader="none" w:pos="1208"/>
        </w:tabs>
        <w:ind w:left="851" w:firstLine="0"/>
        <w:rPr>
          <w:sz w:val="24"/>
          <w:szCs w:val="24"/>
        </w:rPr>
      </w:pPr>
      <w:r w:rsidDel="00000000" w:rsidR="00000000" w:rsidRPr="00000000">
        <w:rPr>
          <w:sz w:val="24"/>
          <w:szCs w:val="24"/>
          <w:rtl w:val="0"/>
        </w:rPr>
        <w:t xml:space="preserve">PC 5: Modal verbs (present &amp; future).</w:t>
      </w:r>
    </w:p>
    <w:p w:rsidR="00000000" w:rsidDel="00000000" w:rsidP="00000000" w:rsidRDefault="00000000" w:rsidRPr="00000000" w14:paraId="0000004B">
      <w:pPr>
        <w:tabs>
          <w:tab w:val="left" w:leader="none" w:pos="1208"/>
        </w:tabs>
        <w:ind w:left="851" w:firstLine="0"/>
        <w:rPr>
          <w:sz w:val="24"/>
          <w:szCs w:val="24"/>
        </w:rPr>
      </w:pPr>
      <w:r w:rsidDel="00000000" w:rsidR="00000000" w:rsidRPr="00000000">
        <w:rPr>
          <w:sz w:val="24"/>
          <w:szCs w:val="24"/>
          <w:rtl w:val="0"/>
        </w:rPr>
        <w:t xml:space="preserve">PC 6: Modal verbs (past forms: must have, could have, should have).</w:t>
      </w:r>
    </w:p>
    <w:p w:rsidR="00000000" w:rsidDel="00000000" w:rsidP="00000000" w:rsidRDefault="00000000" w:rsidRPr="00000000" w14:paraId="0000004C">
      <w:pPr>
        <w:tabs>
          <w:tab w:val="left" w:leader="none" w:pos="1208"/>
        </w:tabs>
        <w:ind w:left="851" w:firstLine="0"/>
        <w:rPr>
          <w:sz w:val="24"/>
          <w:szCs w:val="24"/>
        </w:rPr>
      </w:pPr>
      <w:r w:rsidDel="00000000" w:rsidR="00000000" w:rsidRPr="00000000">
        <w:rPr>
          <w:sz w:val="24"/>
          <w:szCs w:val="24"/>
          <w:rtl w:val="0"/>
        </w:rPr>
        <w:t xml:space="preserve">PC 7: Conditionals (Zero, First, Second).</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PC 9: Passive voice (all tenses, Continuous &amp; Perfect).</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PC 10: Reported speech (statements, questions, commands).</w:t>
      </w:r>
    </w:p>
    <w:p w:rsidR="00000000" w:rsidDel="00000000" w:rsidP="00000000" w:rsidRDefault="00000000" w:rsidRPr="00000000" w14:paraId="0000004F">
      <w:pPr>
        <w:tabs>
          <w:tab w:val="left" w:leader="none" w:pos="1208"/>
        </w:tabs>
        <w:ind w:left="851" w:firstLine="0"/>
        <w:rPr>
          <w:sz w:val="24"/>
          <w:szCs w:val="24"/>
        </w:rPr>
      </w:pPr>
      <w:r w:rsidDel="00000000" w:rsidR="00000000" w:rsidRPr="00000000">
        <w:rPr>
          <w:sz w:val="24"/>
          <w:szCs w:val="24"/>
          <w:rtl w:val="0"/>
        </w:rPr>
        <w:t xml:space="preserve">PC 11: Infinitives &amp; Gerunds (verb patterns, verbs with two meanings).</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PC 12: Relative clauses (defining, non-defining, reduced).</w:t>
      </w:r>
    </w:p>
    <w:p w:rsidR="00000000" w:rsidDel="00000000" w:rsidP="00000000" w:rsidRDefault="00000000" w:rsidRPr="00000000" w14:paraId="00000051">
      <w:pPr>
        <w:tabs>
          <w:tab w:val="left" w:leader="none" w:pos="1208"/>
        </w:tabs>
        <w:ind w:left="851" w:firstLine="0"/>
        <w:rPr>
          <w:sz w:val="24"/>
          <w:szCs w:val="24"/>
        </w:rPr>
      </w:pPr>
      <w:r w:rsidDel="00000000" w:rsidR="00000000" w:rsidRPr="00000000">
        <w:rPr>
          <w:sz w:val="24"/>
          <w:szCs w:val="24"/>
          <w:rtl w:val="0"/>
        </w:rPr>
        <w:t xml:space="preserve">PC 13: Complex sentences with conjunctions (cause, contrast, time clauses).</w:t>
      </w:r>
    </w:p>
    <w:p w:rsidR="00000000" w:rsidDel="00000000" w:rsidP="00000000" w:rsidRDefault="00000000" w:rsidRPr="00000000" w14:paraId="00000052">
      <w:pPr>
        <w:tabs>
          <w:tab w:val="left" w:leader="none" w:pos="1208"/>
        </w:tabs>
        <w:ind w:left="851" w:firstLine="0"/>
        <w:rPr>
          <w:sz w:val="24"/>
          <w:szCs w:val="24"/>
        </w:rPr>
      </w:pPr>
      <w:r w:rsidDel="00000000" w:rsidR="00000000" w:rsidRPr="00000000">
        <w:rPr>
          <w:sz w:val="24"/>
          <w:szCs w:val="24"/>
          <w:rtl w:val="0"/>
        </w:rPr>
        <w:t xml:space="preserve">PC 14: Noun clauses, indirect questions, emphasis &amp; inversion.</w:t>
      </w:r>
    </w:p>
    <w:p w:rsidR="00000000" w:rsidDel="00000000" w:rsidP="00000000" w:rsidRDefault="00000000" w:rsidRPr="00000000" w14:paraId="00000053">
      <w:pPr>
        <w:tabs>
          <w:tab w:val="left" w:leader="none" w:pos="1208"/>
        </w:tabs>
        <w:ind w:left="851" w:firstLine="0"/>
        <w:rPr>
          <w:b w:val="1"/>
          <w:sz w:val="24"/>
          <w:szCs w:val="24"/>
        </w:rPr>
      </w:pPr>
      <w:r w:rsidDel="00000000" w:rsidR="00000000" w:rsidRPr="00000000">
        <w:rPr>
          <w:b w:val="1"/>
          <w:sz w:val="24"/>
          <w:szCs w:val="24"/>
          <w:rtl w:val="0"/>
        </w:rPr>
        <w:t xml:space="preserve">Main literature:</w:t>
      </w:r>
    </w:p>
    <w:p w:rsidR="00000000" w:rsidDel="00000000" w:rsidP="00000000" w:rsidRDefault="00000000" w:rsidRPr="00000000" w14:paraId="00000054">
      <w:pPr>
        <w:tabs>
          <w:tab w:val="left" w:leader="none" w:pos="1208"/>
        </w:tabs>
        <w:ind w:left="851" w:firstLine="0"/>
        <w:rPr>
          <w:sz w:val="24"/>
          <w:szCs w:val="24"/>
        </w:rPr>
      </w:pPr>
      <w:r w:rsidDel="00000000" w:rsidR="00000000" w:rsidRPr="00000000">
        <w:rPr>
          <w:sz w:val="24"/>
          <w:szCs w:val="24"/>
          <w:rtl w:val="0"/>
        </w:rPr>
        <w:t xml:space="preserve">1.Murphy, R. (2019). English Grammar in Use (5th ed.). Cambridge University Press.</w:t>
      </w:r>
    </w:p>
    <w:p w:rsidR="00000000" w:rsidDel="00000000" w:rsidP="00000000" w:rsidRDefault="00000000" w:rsidRPr="00000000" w14:paraId="00000055">
      <w:pPr>
        <w:tabs>
          <w:tab w:val="left" w:leader="none" w:pos="1208"/>
        </w:tabs>
        <w:ind w:left="0" w:firstLine="850.3937007874016"/>
        <w:rPr>
          <w:sz w:val="24"/>
          <w:szCs w:val="24"/>
        </w:rPr>
      </w:pPr>
      <w:r w:rsidDel="00000000" w:rsidR="00000000" w:rsidRPr="00000000">
        <w:rPr>
          <w:sz w:val="24"/>
          <w:szCs w:val="24"/>
          <w:rtl w:val="0"/>
        </w:rPr>
        <w:t xml:space="preserve">2.Smith, C. (2016). Navigate B1 Intermediate Student’s Book. Oxford University Press.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ind w:left="851" w:firstLine="567.0000000000002"/>
        <w:jc w:val="center"/>
        <w:rPr>
          <w:b w:val="1"/>
          <w:sz w:val="24"/>
          <w:szCs w:val="24"/>
        </w:rPr>
      </w:pPr>
      <w:r w:rsidDel="00000000" w:rsidR="00000000" w:rsidRPr="00000000">
        <w:rPr>
          <w:rtl w:val="0"/>
        </w:rPr>
      </w:r>
    </w:p>
    <w:p w:rsidR="00000000" w:rsidDel="00000000" w:rsidP="00000000" w:rsidRDefault="00000000" w:rsidRPr="00000000" w14:paraId="00000058">
      <w:pPr>
        <w:ind w:left="851" w:firstLine="567.0000000000002"/>
        <w:jc w:val="center"/>
        <w:rPr>
          <w:b w:val="1"/>
          <w:color w:val="000000"/>
          <w:sz w:val="24"/>
          <w:szCs w:val="24"/>
        </w:rPr>
      </w:pPr>
      <w:r w:rsidDel="00000000" w:rsidR="00000000" w:rsidRPr="00000000">
        <w:rPr>
          <w:b w:val="1"/>
          <w:color w:val="000000"/>
          <w:sz w:val="24"/>
          <w:szCs w:val="24"/>
          <w:rtl w:val="0"/>
        </w:rPr>
        <w:t xml:space="preserve">2. METHODOLOGICAL INSTRUCTION FOR FINAL EXAMINATION: </w:t>
      </w:r>
    </w:p>
    <w:p w:rsidR="00000000" w:rsidDel="00000000" w:rsidP="00000000" w:rsidRDefault="00000000" w:rsidRPr="00000000" w14:paraId="00000059">
      <w:pPr>
        <w:ind w:left="851" w:firstLine="567.0000000000002"/>
        <w:jc w:val="center"/>
        <w:rPr>
          <w:b w:val="1"/>
          <w:color w:val="000000"/>
          <w:sz w:val="24"/>
          <w:szCs w:val="24"/>
        </w:rPr>
      </w:pPr>
      <w:r w:rsidDel="00000000" w:rsidR="00000000" w:rsidRPr="00000000">
        <w:rPr>
          <w:b w:val="1"/>
          <w:color w:val="000000"/>
          <w:sz w:val="24"/>
          <w:szCs w:val="24"/>
          <w:rtl w:val="0"/>
        </w:rPr>
        <w:t xml:space="preserve">STANDARD WRITTEN EXAMINATION (OFFLINE)</w:t>
      </w:r>
    </w:p>
    <w:p w:rsidR="00000000" w:rsidDel="00000000" w:rsidP="00000000" w:rsidRDefault="00000000" w:rsidRPr="00000000" w14:paraId="0000005A">
      <w:pPr>
        <w:ind w:left="851" w:firstLine="567.0000000000002"/>
        <w:jc w:val="both"/>
        <w:rPr>
          <w:b w:val="1"/>
          <w:color w:val="000000"/>
          <w:sz w:val="24"/>
          <w:szCs w:val="24"/>
        </w:rPr>
      </w:pPr>
      <w:r w:rsidDel="00000000" w:rsidR="00000000" w:rsidRPr="00000000">
        <w:rPr>
          <w:rtl w:val="0"/>
        </w:rPr>
      </w:r>
    </w:p>
    <w:p w:rsidR="00000000" w:rsidDel="00000000" w:rsidP="00000000" w:rsidRDefault="00000000" w:rsidRPr="00000000" w14:paraId="0000005B">
      <w:pPr>
        <w:ind w:left="851" w:firstLine="567.0000000000002"/>
        <w:jc w:val="both"/>
        <w:rPr>
          <w:b w:val="1"/>
          <w:color w:val="000000"/>
          <w:sz w:val="24"/>
          <w:szCs w:val="24"/>
        </w:rPr>
      </w:pPr>
      <w:r w:rsidDel="00000000" w:rsidR="00000000" w:rsidRPr="00000000">
        <w:rPr>
          <w:b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5C">
      <w:pPr>
        <w:widowControl w:val="1"/>
        <w:spacing w:line="256" w:lineRule="auto"/>
        <w:ind w:left="851" w:firstLine="567.0000000000002"/>
        <w:jc w:val="both"/>
        <w:rPr>
          <w:sz w:val="24"/>
          <w:szCs w:val="24"/>
        </w:rPr>
      </w:pPr>
      <w:r w:rsidDel="00000000" w:rsidR="00000000" w:rsidRPr="00000000">
        <w:rPr>
          <w:b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5D">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2.3. Expected results of the exam tasks:</w:t>
      </w:r>
    </w:p>
    <w:p w:rsidR="00000000" w:rsidDel="00000000" w:rsidP="00000000" w:rsidRDefault="00000000" w:rsidRPr="00000000" w14:paraId="0000005E">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5F">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60">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61">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62">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2.4. The examination procedure.</w:t>
      </w:r>
    </w:p>
    <w:p w:rsidR="00000000" w:rsidDel="00000000" w:rsidP="00000000" w:rsidRDefault="00000000" w:rsidRPr="00000000" w14:paraId="00000063">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64">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65">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66">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67">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68">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69">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6A">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6B">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6C">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6D">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6E">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6F">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70">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71">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72">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73">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74">
      <w:pPr>
        <w:widowControl w:val="1"/>
        <w:spacing w:line="256" w:lineRule="auto"/>
        <w:ind w:left="851" w:firstLine="567.0000000000002"/>
        <w:rPr>
          <w:sz w:val="24"/>
          <w:szCs w:val="24"/>
        </w:rPr>
      </w:pPr>
      <w:r w:rsidDel="00000000" w:rsidR="00000000" w:rsidRPr="00000000">
        <w:rPr>
          <w:rtl w:val="0"/>
        </w:rPr>
      </w:r>
    </w:p>
    <w:p w:rsidR="00000000" w:rsidDel="00000000" w:rsidP="00000000" w:rsidRDefault="00000000" w:rsidRPr="00000000" w14:paraId="00000075">
      <w:pPr>
        <w:widowControl w:val="1"/>
        <w:spacing w:line="256" w:lineRule="auto"/>
        <w:ind w:left="851" w:firstLine="0"/>
        <w:rPr>
          <w:b w:val="1"/>
          <w:sz w:val="24"/>
          <w:szCs w:val="24"/>
        </w:rPr>
        <w:sectPr>
          <w:pgSz w:h="16850" w:w="11920" w:orient="portrait"/>
          <w:pgMar w:bottom="454" w:top="454" w:left="425.19685039370086" w:right="454" w:header="0" w:footer="1138"/>
          <w:pgNumType w:start="1"/>
        </w:sectPr>
      </w:pPr>
      <w:r w:rsidDel="00000000" w:rsidR="00000000" w:rsidRPr="00000000">
        <w:rPr>
          <w:b w:val="1"/>
          <w:sz w:val="24"/>
          <w:szCs w:val="24"/>
          <w:rtl w:val="0"/>
        </w:rPr>
        <w:t xml:space="preserve">3. EVALUATION POLICY.</w:t>
      </w:r>
    </w:p>
    <w:p w:rsidR="00000000" w:rsidDel="00000000" w:rsidP="00000000" w:rsidRDefault="00000000" w:rsidRPr="00000000" w14:paraId="00000076">
      <w:pPr>
        <w:jc w:val="center"/>
        <w:rPr>
          <w:sz w:val="20"/>
          <w:szCs w:val="20"/>
        </w:rPr>
      </w:pPr>
      <w:r w:rsidDel="00000000" w:rsidR="00000000" w:rsidRPr="00000000">
        <w:rPr>
          <w:b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77">
      <w:pPr>
        <w:jc w:val="center"/>
        <w:rPr>
          <w:sz w:val="20"/>
          <w:szCs w:val="20"/>
        </w:rPr>
      </w:pPr>
      <w:r w:rsidDel="00000000" w:rsidR="00000000" w:rsidRPr="00000000">
        <w:rPr>
          <w:b w:val="1"/>
          <w:sz w:val="20"/>
          <w:szCs w:val="20"/>
          <w:rtl w:val="0"/>
        </w:rPr>
        <w:t xml:space="preserve">Discipline</w:t>
      </w:r>
      <w:r w:rsidDel="00000000" w:rsidR="00000000" w:rsidRPr="00000000">
        <w:rPr>
          <w:sz w:val="20"/>
          <w:szCs w:val="20"/>
          <w:rtl w:val="0"/>
        </w:rPr>
        <w:t xml:space="preserve">: Basic Foreign Language (B1).  </w:t>
      </w:r>
      <w:r w:rsidDel="00000000" w:rsidR="00000000" w:rsidRPr="00000000">
        <w:rPr>
          <w:b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78">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79">
            <w:pPr>
              <w:rPr>
                <w:sz w:val="20"/>
                <w:szCs w:val="20"/>
              </w:rPr>
            </w:pP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7B">
            <w:pPr>
              <w:rPr>
                <w:sz w:val="20"/>
                <w:szCs w:val="20"/>
              </w:rPr>
            </w:pPr>
            <w:r w:rsidDel="00000000" w:rsidR="00000000" w:rsidRPr="00000000">
              <w:rPr>
                <w:b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10285" cy="715010"/>
                              </a:xfrm>
                              <a:prstGeom prst="rect"/>
                              <a:ln/>
                            </pic:spPr>
                          </pic:pic>
                        </a:graphicData>
                      </a:graphic>
                    </wp:anchor>
                  </w:drawing>
                </mc:Fallback>
              </mc:AlternateContent>
            </w:r>
          </w:p>
          <w:p w:rsidR="00000000" w:rsidDel="00000000" w:rsidP="00000000" w:rsidRDefault="00000000" w:rsidRPr="00000000" w14:paraId="0000007C">
            <w:pPr>
              <w:rPr>
                <w:sz w:val="20"/>
                <w:szCs w:val="20"/>
              </w:rPr>
            </w:pPr>
            <w:r w:rsidDel="00000000" w:rsidR="00000000" w:rsidRPr="00000000">
              <w:rPr>
                <w:sz w:val="20"/>
                <w:szCs w:val="20"/>
                <w:rtl w:val="0"/>
              </w:rPr>
              <w:t xml:space="preserve"> </w:t>
            </w:r>
          </w:p>
          <w:p w:rsidR="00000000" w:rsidDel="00000000" w:rsidP="00000000" w:rsidRDefault="00000000" w:rsidRPr="00000000" w14:paraId="0000007D">
            <w:pPr>
              <w:rPr>
                <w:b w:val="1"/>
                <w:sz w:val="20"/>
                <w:szCs w:val="20"/>
              </w:rPr>
            </w:pPr>
            <w:r w:rsidDel="00000000" w:rsidR="00000000" w:rsidRPr="00000000">
              <w:rPr>
                <w:rtl w:val="0"/>
              </w:rPr>
            </w:r>
          </w:p>
          <w:p w:rsidR="00000000" w:rsidDel="00000000" w:rsidP="00000000" w:rsidRDefault="00000000" w:rsidRPr="00000000" w14:paraId="0000007E">
            <w:pPr>
              <w:rPr>
                <w:b w:val="1"/>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b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0">
            <w:pPr>
              <w:jc w:val="center"/>
              <w:rPr>
                <w:sz w:val="20"/>
                <w:szCs w:val="20"/>
              </w:rPr>
            </w:pPr>
            <w:r w:rsidDel="00000000" w:rsidR="00000000" w:rsidRPr="00000000">
              <w:rPr>
                <w:b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7">
            <w:pPr>
              <w:jc w:val="center"/>
              <w:rPr>
                <w:sz w:val="20"/>
                <w:szCs w:val="20"/>
              </w:rPr>
            </w:pPr>
            <w:r w:rsidDel="00000000" w:rsidR="00000000" w:rsidRPr="00000000">
              <w:rPr>
                <w:b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8">
            <w:pPr>
              <w:jc w:val="center"/>
              <w:rPr>
                <w:sz w:val="20"/>
                <w:szCs w:val="20"/>
              </w:rPr>
            </w:pPr>
            <w:r w:rsidDel="00000000" w:rsidR="00000000" w:rsidRPr="00000000">
              <w:rPr>
                <w:b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9">
            <w:pPr>
              <w:jc w:val="center"/>
              <w:rPr>
                <w:sz w:val="20"/>
                <w:szCs w:val="20"/>
              </w:rPr>
            </w:pPr>
            <w:r w:rsidDel="00000000" w:rsidR="00000000" w:rsidRPr="00000000">
              <w:rPr>
                <w:b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A">
            <w:pPr>
              <w:jc w:val="center"/>
              <w:rPr>
                <w:sz w:val="20"/>
                <w:szCs w:val="20"/>
              </w:rPr>
            </w:pPr>
            <w:r w:rsidDel="00000000" w:rsidR="00000000" w:rsidRPr="00000000">
              <w:rPr>
                <w:b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E">
            <w:pPr>
              <w:jc w:val="center"/>
              <w:rPr>
                <w:sz w:val="20"/>
                <w:szCs w:val="20"/>
              </w:rPr>
            </w:pPr>
            <w:r w:rsidDel="00000000" w:rsidR="00000000" w:rsidRPr="00000000">
              <w:rPr>
                <w:b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F">
            <w:pPr>
              <w:jc w:val="center"/>
              <w:rPr>
                <w:sz w:val="20"/>
                <w:szCs w:val="20"/>
              </w:rPr>
            </w:pPr>
            <w:r w:rsidDel="00000000" w:rsidR="00000000" w:rsidRPr="00000000">
              <w:rPr>
                <w:b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90">
            <w:pPr>
              <w:jc w:val="center"/>
              <w:rPr>
                <w:sz w:val="20"/>
                <w:szCs w:val="20"/>
              </w:rPr>
            </w:pPr>
            <w:r w:rsidDel="00000000" w:rsidR="00000000" w:rsidRPr="00000000">
              <w:rPr>
                <w:b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3">
            <w:pPr>
              <w:rPr>
                <w:b w:val="1"/>
                <w:sz w:val="20"/>
                <w:szCs w:val="20"/>
              </w:rPr>
            </w:pPr>
            <w:r w:rsidDel="00000000" w:rsidR="00000000" w:rsidRPr="00000000">
              <w:rPr>
                <w:b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4">
            <w:pPr>
              <w:rPr>
                <w:color w:val="000000"/>
                <w:sz w:val="20"/>
                <w:szCs w:val="20"/>
              </w:rPr>
            </w:pPr>
            <w:r w:rsidDel="00000000" w:rsidR="00000000" w:rsidRPr="00000000">
              <w:rPr>
                <w:i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7">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9">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A">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C">
            <w:pPr>
              <w:widowControl w:val="1"/>
              <w:spacing w:line="256" w:lineRule="auto"/>
              <w:ind w:left="-6" w:firstLine="0"/>
              <w:rPr>
                <w:sz w:val="20"/>
                <w:szCs w:val="20"/>
              </w:rPr>
            </w:pPr>
            <w:r w:rsidDel="00000000" w:rsidR="00000000" w:rsidRPr="00000000">
              <w:rPr>
                <w:i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9D">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E">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0">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1">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A2">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3">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4">
            <w:pPr>
              <w:rPr>
                <w:b w:val="1"/>
                <w:sz w:val="20"/>
                <w:szCs w:val="20"/>
              </w:rPr>
            </w:pPr>
            <w:r w:rsidDel="00000000" w:rsidR="00000000" w:rsidRPr="00000000">
              <w:rPr>
                <w:b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5">
            <w:pPr>
              <w:rPr>
                <w:b w:val="1"/>
                <w:color w:val="000000"/>
                <w:sz w:val="20"/>
                <w:szCs w:val="20"/>
              </w:rPr>
            </w:pPr>
            <w:r w:rsidDel="00000000" w:rsidR="00000000" w:rsidRPr="00000000">
              <w:rPr>
                <w:i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6">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7">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8">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A">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C">
            <w:pPr>
              <w:rPr>
                <w:color w:val="000000"/>
                <w:sz w:val="20"/>
                <w:szCs w:val="20"/>
              </w:rPr>
            </w:pPr>
            <w:r w:rsidDel="00000000" w:rsidR="00000000" w:rsidRPr="00000000">
              <w:rPr>
                <w:i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E">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0B0">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1">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2">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3">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0B4">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5">
            <w:pPr>
              <w:rPr>
                <w:b w:val="1"/>
                <w:sz w:val="20"/>
                <w:szCs w:val="20"/>
              </w:rPr>
            </w:pPr>
            <w:r w:rsidDel="00000000" w:rsidR="00000000" w:rsidRPr="00000000">
              <w:rPr>
                <w:b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6">
            <w:pPr>
              <w:spacing w:line="237" w:lineRule="auto"/>
              <w:rPr>
                <w:i w:val="1"/>
                <w:color w:val="000000"/>
                <w:sz w:val="20"/>
                <w:szCs w:val="20"/>
              </w:rPr>
            </w:pPr>
            <w:r w:rsidDel="00000000" w:rsidR="00000000" w:rsidRPr="00000000">
              <w:rPr>
                <w:i w:val="1"/>
                <w:color w:val="000000"/>
                <w:sz w:val="20"/>
                <w:szCs w:val="20"/>
                <w:rtl w:val="0"/>
              </w:rPr>
              <w:t xml:space="preserve">Criterion 5.</w:t>
            </w:r>
          </w:p>
          <w:p w:rsidR="00000000" w:rsidDel="00000000" w:rsidP="00000000" w:rsidRDefault="00000000" w:rsidRPr="00000000" w14:paraId="000000B7">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8">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A">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B">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C">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E">
            <w:pPr>
              <w:spacing w:line="237" w:lineRule="auto"/>
              <w:rPr>
                <w:i w:val="1"/>
                <w:color w:val="000000"/>
                <w:sz w:val="20"/>
                <w:szCs w:val="20"/>
              </w:rPr>
            </w:pPr>
            <w:r w:rsidDel="00000000" w:rsidR="00000000" w:rsidRPr="00000000">
              <w:rPr>
                <w:i w:val="1"/>
                <w:color w:val="000000"/>
                <w:sz w:val="20"/>
                <w:szCs w:val="20"/>
                <w:rtl w:val="0"/>
              </w:rPr>
              <w:t xml:space="preserve">Criterion 6.</w:t>
            </w:r>
          </w:p>
          <w:p w:rsidR="00000000" w:rsidDel="00000000" w:rsidP="00000000" w:rsidRDefault="00000000" w:rsidRPr="00000000" w14:paraId="000000BF">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0C0">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1">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0C2">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3">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4">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5">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6">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ind w:left="1134" w:firstLine="0"/>
        <w:rPr>
          <w:b w:val="1"/>
          <w:sz w:val="24"/>
          <w:szCs w:val="24"/>
        </w:rPr>
      </w:pPr>
      <w:r w:rsidDel="00000000" w:rsidR="00000000" w:rsidRPr="00000000">
        <w:rPr>
          <w:b w:val="1"/>
          <w:sz w:val="24"/>
          <w:szCs w:val="24"/>
          <w:rtl w:val="0"/>
        </w:rPr>
        <w:t xml:space="preserve">Formula for calculating the final grade:</w:t>
      </w:r>
    </w:p>
    <w:p w:rsidR="00000000" w:rsidDel="00000000" w:rsidP="00000000" w:rsidRDefault="00000000" w:rsidRPr="00000000" w14:paraId="000000C9">
      <w:pPr>
        <w:ind w:left="1134" w:firstLine="0"/>
        <w:rPr>
          <w:sz w:val="24"/>
          <w:szCs w:val="24"/>
        </w:rPr>
      </w:pPr>
      <w:r w:rsidDel="00000000" w:rsidR="00000000" w:rsidRPr="00000000">
        <w:rPr>
          <w:sz w:val="24"/>
          <w:szCs w:val="24"/>
          <w:rtl w:val="0"/>
        </w:rPr>
        <w:t xml:space="preserve">Final grade </w:t>
      </w:r>
      <w:r w:rsidDel="00000000" w:rsidR="00000000" w:rsidRPr="00000000">
        <w:rPr>
          <w:b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CA">
      <w:pPr>
        <w:ind w:left="567" w:firstLine="0"/>
        <w:rPr>
          <w:b w:val="1"/>
          <w:sz w:val="24"/>
          <w:szCs w:val="24"/>
        </w:rPr>
      </w:pPr>
      <w:bookmarkStart w:colFirst="0" w:colLast="0" w:name="_i4clie2cceyv" w:id="1"/>
      <w:bookmarkEnd w:id="1"/>
      <w:r w:rsidDel="00000000" w:rsidR="00000000" w:rsidRPr="00000000">
        <w:rPr>
          <w:b w:val="1"/>
          <w:sz w:val="24"/>
          <w:szCs w:val="24"/>
          <w:rtl w:val="0"/>
        </w:rPr>
        <w:t xml:space="preserve">Example of calculating the final grade</w:t>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b w:val="1"/>
                <w:sz w:val="24"/>
                <w:szCs w:val="24"/>
              </w:rPr>
            </w:pPr>
            <w:r w:rsidDel="00000000" w:rsidR="00000000" w:rsidRPr="00000000">
              <w:rPr>
                <w:b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b w:val="1"/>
                <w:sz w:val="24"/>
                <w:szCs w:val="24"/>
              </w:rPr>
            </w:pPr>
            <w:r w:rsidDel="00000000" w:rsidR="00000000" w:rsidRPr="00000000">
              <w:rPr>
                <w:b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02180" cy="604520"/>
                              </a:xfrm>
                              <a:prstGeom prst="rect"/>
                              <a:ln/>
                            </pic:spPr>
                          </pic:pic>
                        </a:graphicData>
                      </a:graphic>
                    </wp:anchor>
                  </w:drawing>
                </mc:Fallback>
              </mc:AlternateContent>
            </w:r>
          </w:p>
          <w:p w:rsidR="00000000" w:rsidDel="00000000" w:rsidP="00000000" w:rsidRDefault="00000000" w:rsidRPr="00000000" w14:paraId="000000CD">
            <w:pPr>
              <w:rPr>
                <w:b w:val="1"/>
                <w:sz w:val="24"/>
                <w:szCs w:val="24"/>
              </w:rPr>
            </w:pPr>
            <w:r w:rsidDel="00000000" w:rsidR="00000000" w:rsidRPr="00000000">
              <w:rPr>
                <w:rtl w:val="0"/>
              </w:rPr>
            </w:r>
          </w:p>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b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Excellent</w:t>
            </w:r>
            <w:r w:rsidDel="00000000" w:rsidR="00000000" w:rsidRPr="00000000">
              <w:rPr>
                <w:b w:val="1"/>
                <w:sz w:val="24"/>
                <w:szCs w:val="24"/>
                <w:rtl w:val="0"/>
              </w:rPr>
              <w:t xml:space="preserve">»</w:t>
            </w:r>
          </w:p>
          <w:p w:rsidR="00000000" w:rsidDel="00000000" w:rsidP="00000000" w:rsidRDefault="00000000" w:rsidRPr="00000000" w14:paraId="000000D1">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Good</w:t>
            </w: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Satisfactory</w:t>
            </w:r>
            <w:r w:rsidDel="00000000" w:rsidR="00000000" w:rsidRPr="00000000">
              <w:rPr>
                <w:b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Unsatisfactory</w:t>
            </w:r>
            <w:r w:rsidDel="00000000" w:rsidR="00000000" w:rsidRPr="00000000">
              <w:rPr>
                <w:b w:val="1"/>
                <w:sz w:val="24"/>
                <w:szCs w:val="24"/>
                <w:rtl w:val="0"/>
              </w:rPr>
              <w:t xml:space="preserve">»</w:t>
            </w:r>
          </w:p>
          <w:p w:rsidR="00000000" w:rsidDel="00000000" w:rsidP="00000000" w:rsidRDefault="00000000" w:rsidRPr="00000000" w14:paraId="000000D5">
            <w:pPr>
              <w:jc w:val="center"/>
              <w:rPr>
                <w:b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b w:val="1"/>
                <w:sz w:val="24"/>
                <w:szCs w:val="24"/>
              </w:rPr>
            </w:pPr>
            <w:r w:rsidDel="00000000" w:rsidR="00000000" w:rsidRPr="00000000">
              <w:rPr>
                <w:b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b w:val="1"/>
                <w:sz w:val="24"/>
                <w:szCs w:val="24"/>
              </w:rPr>
            </w:pPr>
            <w:r w:rsidDel="00000000" w:rsidR="00000000" w:rsidRPr="00000000">
              <w:rPr>
                <w:b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b w:val="1"/>
                <w:sz w:val="24"/>
                <w:szCs w:val="24"/>
              </w:rPr>
            </w:pPr>
            <w:r w:rsidDel="00000000" w:rsidR="00000000" w:rsidRPr="00000000">
              <w:rPr>
                <w:b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b w:val="1"/>
                <w:sz w:val="24"/>
                <w:szCs w:val="24"/>
              </w:rPr>
            </w:pPr>
            <w:r w:rsidDel="00000000" w:rsidR="00000000" w:rsidRPr="00000000">
              <w:rPr>
                <w:b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jc w:val="center"/>
              <w:rPr>
                <w:b w:val="1"/>
                <w:sz w:val="24"/>
                <w:szCs w:val="24"/>
              </w:rPr>
            </w:pPr>
            <w:r w:rsidDel="00000000" w:rsidR="00000000" w:rsidRPr="00000000">
              <w:rPr>
                <w:b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b w:val="1"/>
                <w:sz w:val="24"/>
                <w:szCs w:val="24"/>
              </w:rPr>
            </w:pPr>
            <w:r w:rsidDel="00000000" w:rsidR="00000000" w:rsidRPr="00000000">
              <w:rPr>
                <w:b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b w:val="1"/>
                <w:sz w:val="24"/>
                <w:szCs w:val="24"/>
              </w:rPr>
            </w:pPr>
            <w:r w:rsidDel="00000000" w:rsidR="00000000" w:rsidRPr="00000000">
              <w:rPr>
                <w:b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center"/>
              <w:rPr>
                <w:b w:val="1"/>
                <w:sz w:val="24"/>
                <w:szCs w:val="24"/>
              </w:rPr>
            </w:pPr>
            <w:r w:rsidDel="00000000" w:rsidR="00000000" w:rsidRPr="00000000">
              <w:rPr>
                <w:b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center"/>
              <w:rPr>
                <w:b w:val="1"/>
                <w:sz w:val="24"/>
                <w:szCs w:val="24"/>
              </w:rPr>
            </w:pPr>
            <w:r w:rsidDel="00000000" w:rsidR="00000000" w:rsidRPr="00000000">
              <w:rPr>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center"/>
              <w:rPr>
                <w:b w:val="1"/>
                <w:sz w:val="24"/>
                <w:szCs w:val="24"/>
              </w:rPr>
            </w:pPr>
            <w:r w:rsidDel="00000000" w:rsidR="00000000" w:rsidRPr="00000000">
              <w:rPr>
                <w:b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b w:val="1"/>
                <w:sz w:val="24"/>
                <w:szCs w:val="24"/>
              </w:rPr>
            </w:pPr>
            <w:r w:rsidDel="00000000" w:rsidR="00000000" w:rsidRPr="00000000">
              <w:rPr>
                <w:sz w:val="24"/>
                <w:szCs w:val="24"/>
                <w:rtl w:val="0"/>
              </w:rPr>
              <w:t xml:space="preserve">200+ 75 + 60 + 94 = </w:t>
            </w:r>
            <w:r w:rsidDel="00000000" w:rsidR="00000000" w:rsidRPr="00000000">
              <w:rPr>
                <w:b w:val="1"/>
                <w:sz w:val="24"/>
                <w:szCs w:val="24"/>
                <w:rtl w:val="0"/>
              </w:rPr>
              <w:t xml:space="preserve">429</w:t>
            </w:r>
          </w:p>
          <w:p w:rsidR="00000000" w:rsidDel="00000000" w:rsidP="00000000" w:rsidRDefault="00000000" w:rsidRPr="00000000" w14:paraId="0000010F">
            <w:pPr>
              <w:rPr>
                <w:b w:val="1"/>
                <w:sz w:val="24"/>
                <w:szCs w:val="24"/>
              </w:rPr>
            </w:pPr>
            <w:r w:rsidDel="00000000" w:rsidR="00000000" w:rsidRPr="00000000">
              <w:rPr>
                <w:b w:val="1"/>
                <w:sz w:val="24"/>
                <w:szCs w:val="24"/>
                <w:rtl w:val="0"/>
              </w:rPr>
              <w:t xml:space="preserve">429 / 6 </w:t>
            </w:r>
            <w:r w:rsidDel="00000000" w:rsidR="00000000" w:rsidRPr="00000000">
              <w:rPr>
                <w:b w:val="1"/>
                <w:sz w:val="20"/>
                <w:szCs w:val="20"/>
                <w:rtl w:val="0"/>
              </w:rPr>
              <w:t xml:space="preserve">criteria </w:t>
            </w:r>
            <w:r w:rsidDel="00000000" w:rsidR="00000000" w:rsidRPr="00000000">
              <w:rPr>
                <w:b w:val="1"/>
                <w:sz w:val="24"/>
                <w:szCs w:val="24"/>
                <w:rtl w:val="0"/>
              </w:rPr>
              <w:t xml:space="preserve">= 71,5</w:t>
            </w:r>
          </w:p>
          <w:p w:rsidR="00000000" w:rsidDel="00000000" w:rsidP="00000000" w:rsidRDefault="00000000" w:rsidRPr="00000000" w14:paraId="00000110">
            <w:pPr>
              <w:rPr>
                <w:sz w:val="24"/>
                <w:szCs w:val="24"/>
              </w:rPr>
            </w:pPr>
            <w:r w:rsidDel="00000000" w:rsidR="00000000" w:rsidRPr="00000000">
              <w:rPr>
                <w:b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11">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w:t>
      </w:r>
    </w:p>
    <w:p w:rsidR="00000000" w:rsidDel="00000000" w:rsidP="00000000" w:rsidRDefault="00000000" w:rsidRPr="00000000" w14:paraId="00000112">
      <w:pPr>
        <w:ind w:left="567" w:firstLine="0"/>
        <w:rPr>
          <w:sz w:val="24"/>
          <w:szCs w:val="24"/>
        </w:rPr>
      </w:pPr>
      <w:r w:rsidDel="00000000" w:rsidR="00000000" w:rsidRPr="00000000">
        <w:rPr>
          <w:b w:val="1"/>
          <w:sz w:val="24"/>
          <w:szCs w:val="24"/>
          <w:rtl w:val="0"/>
        </w:rPr>
        <w:t xml:space="preserve">72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13">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14">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15">
      <w:pPr>
        <w:ind w:left="567" w:firstLine="0"/>
        <w:rPr>
          <w:sz w:val="24"/>
          <w:szCs w:val="24"/>
        </w:rPr>
      </w:pPr>
      <w:r w:rsidDel="00000000" w:rsidR="00000000" w:rsidRPr="00000000">
        <w:rPr>
          <w:rtl w:val="0"/>
        </w:rPr>
      </w:r>
    </w:p>
    <w:p w:rsidR="00000000" w:rsidDel="00000000" w:rsidP="00000000" w:rsidRDefault="00000000" w:rsidRPr="00000000" w14:paraId="00000116">
      <w:pPr>
        <w:spacing w:line="276" w:lineRule="auto"/>
        <w:ind w:left="567" w:firstLine="719.9999999999999"/>
        <w:rPr/>
      </w:pPr>
      <w:r w:rsidDel="00000000" w:rsidR="00000000" w:rsidRPr="00000000">
        <w:rPr>
          <w:rtl w:val="0"/>
        </w:rPr>
        <w:t xml:space="preserve">Dean ___________________________________ B. Dzholdasbekova</w:t>
      </w:r>
    </w:p>
    <w:p w:rsidR="00000000" w:rsidDel="00000000" w:rsidP="00000000" w:rsidRDefault="00000000" w:rsidRPr="00000000" w14:paraId="00000117">
      <w:pPr>
        <w:spacing w:line="276" w:lineRule="auto"/>
        <w:ind w:left="567" w:firstLine="719.9999999999999"/>
        <w:rPr/>
      </w:pPr>
      <w:r w:rsidDel="00000000" w:rsidR="00000000" w:rsidRPr="00000000">
        <w:rPr>
          <w:rtl w:val="0"/>
        </w:rPr>
        <w:t xml:space="preserve">Chair of the Academic Committee on the Quality of Teaching and Learning___________________ Z. Sarsenbay</w:t>
      </w:r>
    </w:p>
    <w:p w:rsidR="00000000" w:rsidDel="00000000" w:rsidP="00000000" w:rsidRDefault="00000000" w:rsidRPr="00000000" w14:paraId="00000118">
      <w:pPr>
        <w:spacing w:line="276" w:lineRule="auto"/>
        <w:ind w:left="567" w:firstLine="719.9999999999999"/>
        <w:rPr/>
      </w:pPr>
      <w:r w:rsidDel="00000000" w:rsidR="00000000" w:rsidRPr="00000000">
        <w:rPr>
          <w:rtl w:val="0"/>
        </w:rPr>
        <w:t xml:space="preserve">Head of Department ______________________ R. Avakova</w:t>
      </w:r>
    </w:p>
    <w:p w:rsidR="00000000" w:rsidDel="00000000" w:rsidP="00000000" w:rsidRDefault="00000000" w:rsidRPr="00000000" w14:paraId="00000119">
      <w:pPr>
        <w:spacing w:line="276" w:lineRule="auto"/>
        <w:ind w:left="567" w:firstLine="719.9999999999999"/>
        <w:rPr>
          <w:highlight w:val="yellow"/>
        </w:rPr>
      </w:pPr>
      <w:r w:rsidDel="00000000" w:rsidR="00000000" w:rsidRPr="00000000">
        <w:rPr>
          <w:rtl w:val="0"/>
        </w:rPr>
        <w:t xml:space="preserve">Lecturer ________________________________ A.Akzhigitova.</w:t>
      </w:r>
      <w:r w:rsidDel="00000000" w:rsidR="00000000" w:rsidRPr="00000000">
        <w:rPr>
          <w:rtl w:val="0"/>
        </w:rPr>
      </w:r>
    </w:p>
    <w:sectPr>
      <w:type w:val="nextPage"/>
      <w:pgSz w:h="11920" w:w="16850" w:orient="landscape"/>
      <w:pgMar w:bottom="454" w:top="454"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5"/>
      <w:numFmt w:val="decimal"/>
      <w:lvlText w:val="%1"/>
      <w:lvlJc w:val="left"/>
      <w:pPr>
        <w:ind w:left="480" w:hanging="480"/>
      </w:pPr>
      <w:rPr>
        <w:b w:val="1"/>
      </w:rPr>
    </w:lvl>
    <w:lvl w:ilvl="1">
      <w:start w:val="49"/>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